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В______________________________________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(указывается наименование районного (городского) суда)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(указывается адрес суда)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Истец:__________________________________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(указываются Ф.И.О. подателя иска)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Ответчик: _______________________________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(указываются Ф.И.О. ответчика)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2871" w:rsidRP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822871" w:rsidRDefault="00822871" w:rsidP="008228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12761F" w:rsidRDefault="0012761F" w:rsidP="00822871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Органы, уполномоченные на дачу заключения в порядке статьи 47 Гражданского процессуального кодекса Российской Федерации</w:t>
      </w:r>
    </w:p>
    <w:p w:rsidR="00822871" w:rsidRDefault="00822871" w:rsidP="00822871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22871" w:rsidRDefault="00822871" w:rsidP="00822871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2871" w:rsidRDefault="00822871" w:rsidP="00822871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2871" w:rsidRDefault="00822871" w:rsidP="00822871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2871" w:rsidRDefault="00822871" w:rsidP="00822871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адрес и местонахождение органов опеки и попечительства)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 xml:space="preserve">Цена иска: </w:t>
      </w:r>
      <w:proofErr w:type="gramStart"/>
      <w:r w:rsidRPr="00822871">
        <w:rPr>
          <w:rFonts w:ascii="Times New Roman" w:hAnsi="Times New Roman" w:cs="Times New Roman"/>
          <w:sz w:val="24"/>
          <w:szCs w:val="24"/>
        </w:rPr>
        <w:t>неимущественный</w:t>
      </w:r>
      <w:proofErr w:type="gramEnd"/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22871" w:rsidRDefault="00822871" w:rsidP="00822871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 xml:space="preserve">Государственная пошлина: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22871" w:rsidRPr="00822871" w:rsidRDefault="00822871" w:rsidP="00822871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об определении места жительства ребенка</w:t>
      </w:r>
    </w:p>
    <w:p w:rsidR="00822871" w:rsidRDefault="00822871" w:rsidP="00822871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 xml:space="preserve">________________________________________(Ф.И.О. отца ребенка) </w:t>
      </w:r>
      <w:proofErr w:type="gramStart"/>
      <w:r w:rsidRPr="00822871">
        <w:rPr>
          <w:rFonts w:ascii="Times New Roman" w:hAnsi="Times New Roman" w:cs="Times New Roman"/>
          <w:sz w:val="24"/>
          <w:szCs w:val="24"/>
        </w:rPr>
        <w:t>является отцом</w:t>
      </w:r>
      <w:proofErr w:type="gramEnd"/>
      <w:r w:rsidRPr="00822871">
        <w:rPr>
          <w:rFonts w:ascii="Times New Roman" w:hAnsi="Times New Roman" w:cs="Times New Roman"/>
          <w:sz w:val="24"/>
          <w:szCs w:val="24"/>
        </w:rPr>
        <w:t>, а _______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__________________________________(Ф.И.О. матери ребенка) – матерью, несовершеннолетнего (ней) __________________________________________ (Ф.И.О. ребенка),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 года рождения, уроженки ________________________________,</w:t>
      </w:r>
    </w:p>
    <w:p w:rsid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___________________________________________________, что подтверждается свидетельством о рождении серия ____________ № _________________, выданным ________________________________________________________________________________________________________ (запись акта о рождении № _____ от ____________________).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 xml:space="preserve">Истец и Ответчик живут раздельно,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Pr="00822871">
        <w:rPr>
          <w:rFonts w:ascii="Times New Roman" w:hAnsi="Times New Roman" w:cs="Times New Roman"/>
          <w:sz w:val="24"/>
          <w:szCs w:val="24"/>
        </w:rPr>
        <w:t xml:space="preserve"> проживает с отцом отдельно от матери.</w:t>
      </w:r>
    </w:p>
    <w:p w:rsid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Ранее вопрос о месте жительства ребенка в судебном порядке не разрешался, соглашения во внесудебном порядке по данному вопросу между Истцом и Ответчиком также не заключено.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В соответствии с частью третьей статьи 65 Семейного кодекса Российской Федерации место жительства детей при раздельном проживании родителей устанавливается соглашением родителей.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871">
        <w:rPr>
          <w:rFonts w:ascii="Times New Roman" w:hAnsi="Times New Roman" w:cs="Times New Roman"/>
          <w:sz w:val="24"/>
          <w:szCs w:val="24"/>
        </w:rPr>
        <w:t>Согласно правовой позиции, изложенной в пунктах 5, 6 Постановления Пленума Верховного суда Российской Федерации от 27.05.1998 № 10 «О применении судами законодательства при разрешении споров, связанных с воспитанием детей» решая вопрос о месте жительства несовершеннолетнего при раздельном проживании его родителей (независимо от того, состоят ли они в браке), необходимо иметь в виду, что место жительства ребенка определяется исходя из его интересов</w:t>
      </w:r>
      <w:proofErr w:type="gramEnd"/>
      <w:r w:rsidRPr="00822871">
        <w:rPr>
          <w:rFonts w:ascii="Times New Roman" w:hAnsi="Times New Roman" w:cs="Times New Roman"/>
          <w:sz w:val="24"/>
          <w:szCs w:val="24"/>
        </w:rPr>
        <w:t>, а также с обязательным учетом мнения ребенка, достигшего возраста десяти лет, при условии, что это не противоречит его интересам (пункт 3 статьи 65, статья 57 Семейного кодекса Российской Федерации).</w:t>
      </w:r>
    </w:p>
    <w:p w:rsid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871">
        <w:rPr>
          <w:rFonts w:ascii="Times New Roman" w:hAnsi="Times New Roman" w:cs="Times New Roman"/>
          <w:sz w:val="24"/>
          <w:szCs w:val="24"/>
        </w:rPr>
        <w:t>При этом суд принимает во внимание возраст ребенка, его привязанность к каждому из родителей, братьям, сестрам и другим членам семьи,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(с учетом рода деятельности и режима работы родителей, их материального и семейного положения, имея в виду, что само</w:t>
      </w:r>
      <w:proofErr w:type="gramEnd"/>
      <w:r w:rsidRPr="00822871">
        <w:rPr>
          <w:rFonts w:ascii="Times New Roman" w:hAnsi="Times New Roman" w:cs="Times New Roman"/>
          <w:sz w:val="24"/>
          <w:szCs w:val="24"/>
        </w:rPr>
        <w:t xml:space="preserve"> по себе преимущество в материально-бытовом положении одного из родителей не является безусловным основанием для удовлетворения требований этого родителя), а также другие обстоятельства, характеризующие обстановку, которая сложилась в месте проживания каждого из родителей.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Истец надлежаще обеспечивает содержание ребенка, создает все необходимые условия для воспитания и развития.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22871">
        <w:rPr>
          <w:rFonts w:ascii="Times New Roman" w:hAnsi="Times New Roman" w:cs="Times New Roman"/>
          <w:sz w:val="24"/>
          <w:szCs w:val="24"/>
        </w:rPr>
        <w:t xml:space="preserve">сильно привязан к Истцу, желает жить вместе с отцом. Место жительства Истца оборудовано всем необходимым для проживания ребенка, отвечает всем нормативам. 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Истец материально обе</w:t>
      </w:r>
      <w:r>
        <w:rPr>
          <w:rFonts w:ascii="Times New Roman" w:hAnsi="Times New Roman" w:cs="Times New Roman"/>
          <w:sz w:val="24"/>
          <w:szCs w:val="24"/>
        </w:rPr>
        <w:t>спечен, постоянно трудоустроен.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К административной и уголовной ответственности Истец не привлекался, не состоит на учетах у психиатра и нарколога.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lastRenderedPageBreak/>
        <w:t xml:space="preserve">Ребенку создаются условия для развития, в том числе, путем посещения различных образовательных учреждений. 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Ответчик оставила ребенка на воспи</w:t>
      </w:r>
      <w:r w:rsidR="0072332A">
        <w:rPr>
          <w:rFonts w:ascii="Times New Roman" w:hAnsi="Times New Roman" w:cs="Times New Roman"/>
          <w:sz w:val="24"/>
          <w:szCs w:val="24"/>
        </w:rPr>
        <w:t>тание Истцу по своей инициативе</w:t>
      </w:r>
      <w:r w:rsidRPr="00822871">
        <w:rPr>
          <w:rFonts w:ascii="Times New Roman" w:hAnsi="Times New Roman" w:cs="Times New Roman"/>
          <w:sz w:val="24"/>
          <w:szCs w:val="24"/>
        </w:rPr>
        <w:t>. Попыток забрать ребенка через органы государственной власти, органы опеки и попечительства или суд также не предпринимала.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За период проживания с отцом у ребенка сформировались устойчивые социальные связи и привычный уклад жизни, разрушение которых может привести к психологической травме.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 xml:space="preserve">Вышеуказанные обстоятельства, в их совокупности, </w:t>
      </w:r>
      <w:proofErr w:type="gramStart"/>
      <w:r w:rsidRPr="00822871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822871">
        <w:rPr>
          <w:rFonts w:ascii="Times New Roman" w:hAnsi="Times New Roman" w:cs="Times New Roman"/>
          <w:sz w:val="24"/>
          <w:szCs w:val="24"/>
        </w:rPr>
        <w:t xml:space="preserve"> трактовать как исключительные и позволяющие определить место жительства </w:t>
      </w:r>
      <w:r w:rsidR="0072332A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822871">
        <w:rPr>
          <w:rFonts w:ascii="Times New Roman" w:hAnsi="Times New Roman" w:cs="Times New Roman"/>
          <w:sz w:val="24"/>
          <w:szCs w:val="24"/>
        </w:rPr>
        <w:t>с отцом.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Поскольку Ответчик сама оставила ребенка Истцу, то определение е</w:t>
      </w:r>
      <w:r w:rsidR="0072332A">
        <w:rPr>
          <w:rFonts w:ascii="Times New Roman" w:hAnsi="Times New Roman" w:cs="Times New Roman"/>
          <w:sz w:val="24"/>
          <w:szCs w:val="24"/>
        </w:rPr>
        <w:t>го</w:t>
      </w:r>
      <w:r w:rsidRPr="00822871">
        <w:rPr>
          <w:rFonts w:ascii="Times New Roman" w:hAnsi="Times New Roman" w:cs="Times New Roman"/>
          <w:sz w:val="24"/>
          <w:szCs w:val="24"/>
        </w:rPr>
        <w:t xml:space="preserve"> места жительства с последним уже не может привести к разлучению с матерью, а значит и нарушению Принципа 6 «Декларации прав ребенка», принятой 20.11.1959 Резолюцией 1386 (XIV) на 841-ом пленарном заседании Генеральной Ассамблеи ООН.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Таким образом, определение места жительства ребенка с Истцом будет в полной мере соответствовать интересам несовершеннолетне</w:t>
      </w:r>
      <w:r w:rsidR="0072332A">
        <w:rPr>
          <w:rFonts w:ascii="Times New Roman" w:hAnsi="Times New Roman" w:cs="Times New Roman"/>
          <w:sz w:val="24"/>
          <w:szCs w:val="24"/>
        </w:rPr>
        <w:t>го</w:t>
      </w:r>
      <w:r w:rsidRPr="00822871">
        <w:rPr>
          <w:rFonts w:ascii="Times New Roman" w:hAnsi="Times New Roman" w:cs="Times New Roman"/>
          <w:sz w:val="24"/>
          <w:szCs w:val="24"/>
        </w:rPr>
        <w:t>.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С учетом изложенного, на основании статьи 65 Семейного кодекса Российской Федерации, пунктов 5, 6 Постановления Пленума Верховного суда Российской Федерации от 27.05.1998 № 10 «О применении судами законодательства при разрешении споров, связанных с воспитанием детей», статей 131-132 Гражданского процессуального кодекса Российской Федерации,</w:t>
      </w:r>
    </w:p>
    <w:p w:rsidR="00822871" w:rsidRDefault="00822871" w:rsidP="00822871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871" w:rsidRPr="00822871" w:rsidRDefault="00822871" w:rsidP="0072332A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ПРОШУ:</w:t>
      </w:r>
    </w:p>
    <w:p w:rsidR="00822871" w:rsidRPr="00822871" w:rsidRDefault="00822871" w:rsidP="00822871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871" w:rsidRDefault="00822871" w:rsidP="0072332A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Определить местом жительства несовершеннолетне</w:t>
      </w:r>
      <w:r w:rsidR="0072332A">
        <w:rPr>
          <w:rFonts w:ascii="Times New Roman" w:hAnsi="Times New Roman" w:cs="Times New Roman"/>
          <w:sz w:val="24"/>
          <w:szCs w:val="24"/>
        </w:rPr>
        <w:t>го______________________________</w:t>
      </w:r>
    </w:p>
    <w:p w:rsidR="0072332A" w:rsidRDefault="0072332A" w:rsidP="0072332A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2332A" w:rsidRDefault="0072332A" w:rsidP="0072332A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его отца ___________________________________________________________</w:t>
      </w:r>
    </w:p>
    <w:p w:rsidR="0072332A" w:rsidRDefault="0072332A" w:rsidP="0072332A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2332A" w:rsidRDefault="0072332A" w:rsidP="0072332A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32A" w:rsidRDefault="0072332A" w:rsidP="0072332A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72332A" w:rsidRDefault="0072332A" w:rsidP="0072332A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32A" w:rsidRDefault="0072332A" w:rsidP="0072332A">
      <w:pPr>
        <w:pStyle w:val="a7"/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72332A" w:rsidRDefault="0072332A" w:rsidP="0072332A">
      <w:pPr>
        <w:pStyle w:val="a7"/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ЕГРН в отношении жилого помещения по месту жительства истца;</w:t>
      </w:r>
    </w:p>
    <w:p w:rsidR="0072332A" w:rsidRDefault="0072332A" w:rsidP="0072332A">
      <w:pPr>
        <w:pStyle w:val="a7"/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 трудоустройстве и размере доходов истца, характеризующий материал в отношении истца;</w:t>
      </w:r>
    </w:p>
    <w:p w:rsidR="0072332A" w:rsidRDefault="0072332A" w:rsidP="0072332A">
      <w:pPr>
        <w:pStyle w:val="a7"/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Характеризующий материал в отношении ребенка.</w:t>
      </w:r>
    </w:p>
    <w:p w:rsidR="0072332A" w:rsidRDefault="0072332A" w:rsidP="0072332A">
      <w:pPr>
        <w:pStyle w:val="a7"/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 об уплате государственной пошлины;</w:t>
      </w:r>
    </w:p>
    <w:p w:rsidR="0072332A" w:rsidRDefault="0072332A" w:rsidP="0072332A">
      <w:pPr>
        <w:pStyle w:val="a7"/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направления копии настоящего искового заявления и прилагаемых документов ответчику и в органы опеки и попечительства.</w:t>
      </w:r>
    </w:p>
    <w:p w:rsidR="0072332A" w:rsidRDefault="0072332A" w:rsidP="0072332A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32A" w:rsidRDefault="0072332A" w:rsidP="0072332A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32A" w:rsidRDefault="0072332A" w:rsidP="0072332A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72332A" w:rsidRDefault="0072332A" w:rsidP="0072332A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32A" w:rsidRPr="0072332A" w:rsidRDefault="0072332A" w:rsidP="0072332A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  _____________ года</w:t>
      </w:r>
      <w:bookmarkStart w:id="0" w:name="_GoBack"/>
      <w:bookmarkEnd w:id="0"/>
    </w:p>
    <w:sectPr w:rsidR="0072332A" w:rsidRPr="0072332A" w:rsidSect="0082287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15" w:rsidRDefault="00743815" w:rsidP="00822871">
      <w:pPr>
        <w:spacing w:after="0" w:line="240" w:lineRule="auto"/>
      </w:pPr>
      <w:r>
        <w:separator/>
      </w:r>
    </w:p>
  </w:endnote>
  <w:endnote w:type="continuationSeparator" w:id="0">
    <w:p w:rsidR="00743815" w:rsidRDefault="00743815" w:rsidP="0082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15" w:rsidRDefault="00743815" w:rsidP="00822871">
      <w:pPr>
        <w:spacing w:after="0" w:line="240" w:lineRule="auto"/>
      </w:pPr>
      <w:r>
        <w:separator/>
      </w:r>
    </w:p>
  </w:footnote>
  <w:footnote w:type="continuationSeparator" w:id="0">
    <w:p w:rsidR="00743815" w:rsidRDefault="00743815" w:rsidP="0082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337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2871" w:rsidRPr="00822871" w:rsidRDefault="00822871" w:rsidP="0082287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28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287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28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332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228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41DF"/>
    <w:multiLevelType w:val="hybridMultilevel"/>
    <w:tmpl w:val="9A0A21D4"/>
    <w:lvl w:ilvl="0" w:tplc="CF768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4F"/>
    <w:rsid w:val="000A1A4F"/>
    <w:rsid w:val="0012761F"/>
    <w:rsid w:val="0072332A"/>
    <w:rsid w:val="00743815"/>
    <w:rsid w:val="0082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871"/>
  </w:style>
  <w:style w:type="paragraph" w:styleId="a5">
    <w:name w:val="footer"/>
    <w:basedOn w:val="a"/>
    <w:link w:val="a6"/>
    <w:uiPriority w:val="99"/>
    <w:unhideWhenUsed/>
    <w:rsid w:val="00822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871"/>
  </w:style>
  <w:style w:type="paragraph" w:styleId="a7">
    <w:name w:val="List Paragraph"/>
    <w:basedOn w:val="a"/>
    <w:uiPriority w:val="34"/>
    <w:qFormat/>
    <w:rsid w:val="00723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871"/>
  </w:style>
  <w:style w:type="paragraph" w:styleId="a5">
    <w:name w:val="footer"/>
    <w:basedOn w:val="a"/>
    <w:link w:val="a6"/>
    <w:uiPriority w:val="99"/>
    <w:unhideWhenUsed/>
    <w:rsid w:val="00822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871"/>
  </w:style>
  <w:style w:type="paragraph" w:styleId="a7">
    <w:name w:val="List Paragraph"/>
    <w:basedOn w:val="a"/>
    <w:uiPriority w:val="34"/>
    <w:qFormat/>
    <w:rsid w:val="0072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образец;шаблон;бланк;бесплатный;скачать;иск;исковое;заявление;определении;места;жителсьтва;ребенка;с отцом</cp:keywords>
  <cp:lastModifiedBy>Александр Чистов</cp:lastModifiedBy>
  <cp:revision>2</cp:revision>
  <cp:lastPrinted>2024-08-26T13:53:00Z</cp:lastPrinted>
  <dcterms:created xsi:type="dcterms:W3CDTF">2024-08-26T13:37:00Z</dcterms:created>
  <dcterms:modified xsi:type="dcterms:W3CDTF">2024-08-26T13:53:00Z</dcterms:modified>
</cp:coreProperties>
</file>